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18"/>
          <w:szCs w:val="18"/>
        </w:rPr>
      </w:pPr>
      <w:r w:rsidDel="00000000" w:rsidR="00000000" w:rsidRPr="00000000">
        <w:rPr>
          <w:rtl w:val="0"/>
        </w:rPr>
      </w:r>
    </w:p>
    <w:tbl>
      <w:tblPr>
        <w:tblStyle w:val="Table1"/>
        <w:tblW w:w="1108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9480"/>
        <w:gridCol w:w="1125"/>
        <w:tblGridChange w:id="0">
          <w:tblGrid>
            <w:gridCol w:w="480"/>
            <w:gridCol w:w="9480"/>
            <w:gridCol w:w="11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Attendance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Acting Chair - Iain Johnston (IJ), Richard Jesty (RJ), Andrew Cassy (AC),  Andrew Greenwell (AG) Clerk Jenny Lloyd,  4 members of the public</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Welcome and introductions </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b w:val="1"/>
                <w:sz w:val="20"/>
                <w:szCs w:val="20"/>
              </w:rPr>
            </w:pPr>
            <w:r w:rsidDel="00000000" w:rsidR="00000000" w:rsidRPr="00000000">
              <w:rPr>
                <w:b w:val="1"/>
                <w:sz w:val="20"/>
                <w:szCs w:val="20"/>
                <w:rtl w:val="0"/>
              </w:rPr>
              <w:t xml:space="preserve">Apologies received</w:t>
            </w:r>
          </w:p>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Jane Morter is away</w:t>
            </w:r>
          </w:p>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ES Deben Ward Cllr James Mallinder,  SCC Wilford Division Cllr Andrew Reid</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SCC Cllr Reid Report - once received to display on website</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b w:val="1"/>
                <w:sz w:val="20"/>
                <w:szCs w:val="20"/>
              </w:rPr>
            </w:pPr>
            <w:hyperlink r:id="rId7">
              <w:r w:rsidDel="00000000" w:rsidR="00000000" w:rsidRPr="00000000">
                <w:rPr>
                  <w:color w:val="1155cc"/>
                  <w:sz w:val="20"/>
                  <w:szCs w:val="20"/>
                  <w:u w:val="single"/>
                  <w:rtl w:val="0"/>
                </w:rPr>
                <w:t xml:space="preserve">ES Distrct Cllr Mallinder’s April Newsletter</w:t>
              </w:r>
            </w:hyperlink>
            <w:r w:rsidDel="00000000" w:rsidR="00000000" w:rsidRPr="00000000">
              <w:rPr>
                <w:sz w:val="20"/>
                <w:szCs w:val="20"/>
                <w:rtl w:val="0"/>
              </w:rPr>
              <w:t xml:space="preserve"> received and distributed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Any other reports received from village organisations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 received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sz w:val="20"/>
                <w:szCs w:val="20"/>
                <w:rtl w:val="0"/>
              </w:rPr>
              <w:t xml:space="preserve">6</w:t>
            </w:r>
            <w:r w:rsidDel="00000000" w:rsidR="00000000" w:rsidRPr="00000000">
              <w:rPr>
                <w:b w:val="1"/>
                <w:sz w:val="20"/>
                <w:szCs w:val="2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b w:val="1"/>
                <w:sz w:val="20"/>
                <w:szCs w:val="20"/>
              </w:rPr>
            </w:pPr>
            <w:r w:rsidDel="00000000" w:rsidR="00000000" w:rsidRPr="00000000">
              <w:rPr>
                <w:b w:val="1"/>
                <w:sz w:val="20"/>
                <w:szCs w:val="20"/>
                <w:rtl w:val="0"/>
              </w:rPr>
              <w:t xml:space="preserve">BPC Chairman’s Report </w:t>
            </w:r>
          </w:p>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IJ presented the </w:t>
            </w:r>
            <w:hyperlink r:id="rId8">
              <w:r w:rsidDel="00000000" w:rsidR="00000000" w:rsidRPr="00000000">
                <w:rPr>
                  <w:color w:val="1155cc"/>
                  <w:sz w:val="20"/>
                  <w:szCs w:val="20"/>
                  <w:u w:val="single"/>
                  <w:rtl w:val="0"/>
                </w:rPr>
                <w:t xml:space="preserve">BPC Annual Report for 2021-22</w:t>
              </w:r>
            </w:hyperlink>
            <w:r w:rsidDel="00000000" w:rsidR="00000000" w:rsidRPr="00000000">
              <w:rPr>
                <w:rtl w:val="0"/>
              </w:rPr>
            </w:r>
          </w:p>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which included suggestions for future activities in the village i.e. defibrillator training</w:t>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Thanks expressed to JP for the pond networking scheme, and to all volunteers involved in this year’s events.</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b w:val="1"/>
                <w:sz w:val="20"/>
                <w:szCs w:val="20"/>
              </w:rPr>
            </w:pPr>
            <w:r w:rsidDel="00000000" w:rsidR="00000000" w:rsidRPr="00000000">
              <w:rPr>
                <w:b w:val="1"/>
                <w:sz w:val="20"/>
                <w:szCs w:val="20"/>
                <w:rtl w:val="0"/>
              </w:rPr>
              <w:t xml:space="preserve">Update on Church Hall </w:t>
            </w:r>
          </w:p>
          <w:p w:rsidR="00000000" w:rsidDel="00000000" w:rsidP="00000000" w:rsidRDefault="00000000" w:rsidRPr="00000000" w14:paraId="00000023">
            <w:pPr>
              <w:widowControl w:val="0"/>
              <w:spacing w:line="240" w:lineRule="auto"/>
              <w:rPr>
                <w:b w:val="1"/>
                <w:sz w:val="20"/>
                <w:szCs w:val="20"/>
              </w:rPr>
            </w:pPr>
            <w:r w:rsidDel="00000000" w:rsidR="00000000" w:rsidRPr="00000000">
              <w:rPr>
                <w:sz w:val="20"/>
                <w:szCs w:val="20"/>
                <w:rtl w:val="0"/>
              </w:rPr>
              <w:t xml:space="preserve">RJ has been involved in discussions over the year regarding potential purchase of the church hall.  Valuation costs of between £140,000 to £250,000 are beyond the means of the PC  therefore options of a Lease at a peppercorn rate and responsibilities for repair to be considered by the BPC.  BPC to look into liability and future mechanisms to part fund repairs and improvements needed.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26">
            <w:pPr>
              <w:rPr>
                <w:b w:val="1"/>
                <w:sz w:val="20"/>
                <w:szCs w:val="20"/>
              </w:rPr>
            </w:pPr>
            <w:r w:rsidDel="00000000" w:rsidR="00000000" w:rsidRPr="00000000">
              <w:rPr>
                <w:b w:val="1"/>
                <w:sz w:val="20"/>
                <w:szCs w:val="20"/>
                <w:rtl w:val="0"/>
              </w:rPr>
              <w:t xml:space="preserve">Public Q and A session </w:t>
            </w:r>
          </w:p>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It appears 99% certain that the £10,000 grant  (less £600 for valuation carried out by Clarke &amp; Simpson) will not go towards purchase of the hall.  The potential for spending the grant for community benefit and suggestions were taken into consideration - for further discussion at the next council meeting.</w:t>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widowControl w:val="0"/>
              <w:numPr>
                <w:ilvl w:val="0"/>
                <w:numId w:val="1"/>
              </w:numPr>
              <w:spacing w:line="240" w:lineRule="auto"/>
              <w:ind w:left="720" w:hanging="360"/>
              <w:rPr>
                <w:sz w:val="20"/>
                <w:szCs w:val="20"/>
              </w:rPr>
            </w:pPr>
            <w:r w:rsidDel="00000000" w:rsidR="00000000" w:rsidRPr="00000000">
              <w:rPr>
                <w:sz w:val="20"/>
                <w:szCs w:val="20"/>
                <w:rtl w:val="0"/>
              </w:rPr>
              <w:t xml:space="preserve">purchase of marquees for village events - the price for x2 12m x 4m  and 1 8 x 4 - approx £3,000.  Discussion on hire costs comparable.</w:t>
            </w:r>
          </w:p>
          <w:p w:rsidR="00000000" w:rsidDel="00000000" w:rsidP="00000000" w:rsidRDefault="00000000" w:rsidRPr="00000000" w14:paraId="0000002A">
            <w:pPr>
              <w:widowControl w:val="0"/>
              <w:numPr>
                <w:ilvl w:val="0"/>
                <w:numId w:val="1"/>
              </w:numPr>
              <w:spacing w:line="240" w:lineRule="auto"/>
              <w:ind w:left="720" w:hanging="360"/>
              <w:rPr>
                <w:sz w:val="20"/>
                <w:szCs w:val="20"/>
              </w:rPr>
            </w:pPr>
            <w:r w:rsidDel="00000000" w:rsidR="00000000" w:rsidRPr="00000000">
              <w:rPr>
                <w:sz w:val="20"/>
                <w:szCs w:val="20"/>
                <w:rtl w:val="0"/>
              </w:rPr>
              <w:t xml:space="preserve">purchase of secure storage at the hall.  Discussion on options of a Dutch Barn, replacing back storage and container type storage (although possible difficulties in getting a lorry in)</w:t>
            </w:r>
          </w:p>
          <w:p w:rsidR="00000000" w:rsidDel="00000000" w:rsidP="00000000" w:rsidRDefault="00000000" w:rsidRPr="00000000" w14:paraId="0000002B">
            <w:pPr>
              <w:widowControl w:val="0"/>
              <w:numPr>
                <w:ilvl w:val="0"/>
                <w:numId w:val="1"/>
              </w:numPr>
              <w:spacing w:line="240" w:lineRule="auto"/>
              <w:ind w:left="720" w:hanging="360"/>
              <w:rPr>
                <w:sz w:val="20"/>
                <w:szCs w:val="20"/>
              </w:rPr>
            </w:pPr>
            <w:r w:rsidDel="00000000" w:rsidR="00000000" w:rsidRPr="00000000">
              <w:rPr>
                <w:sz w:val="20"/>
                <w:szCs w:val="20"/>
                <w:rtl w:val="0"/>
              </w:rPr>
              <w:t xml:space="preserve">shovels and hi vis vests (for grit volunteers and village events)</w:t>
            </w:r>
          </w:p>
          <w:p w:rsidR="00000000" w:rsidDel="00000000" w:rsidP="00000000" w:rsidRDefault="00000000" w:rsidRPr="00000000" w14:paraId="0000002C">
            <w:pPr>
              <w:widowControl w:val="0"/>
              <w:numPr>
                <w:ilvl w:val="0"/>
                <w:numId w:val="1"/>
              </w:numPr>
              <w:spacing w:line="240" w:lineRule="auto"/>
              <w:ind w:left="720" w:hanging="360"/>
              <w:rPr>
                <w:sz w:val="20"/>
                <w:szCs w:val="20"/>
              </w:rPr>
            </w:pPr>
            <w:r w:rsidDel="00000000" w:rsidR="00000000" w:rsidRPr="00000000">
              <w:rPr>
                <w:sz w:val="20"/>
                <w:szCs w:val="20"/>
                <w:rtl w:val="0"/>
              </w:rPr>
              <w:t xml:space="preserve">noticeboard repairs</w:t>
            </w:r>
          </w:p>
          <w:p w:rsidR="00000000" w:rsidDel="00000000" w:rsidP="00000000" w:rsidRDefault="00000000" w:rsidRPr="00000000" w14:paraId="0000002D">
            <w:pPr>
              <w:widowControl w:val="0"/>
              <w:numPr>
                <w:ilvl w:val="0"/>
                <w:numId w:val="1"/>
              </w:numPr>
              <w:spacing w:line="240" w:lineRule="auto"/>
              <w:ind w:left="720" w:hanging="360"/>
              <w:rPr>
                <w:sz w:val="20"/>
                <w:szCs w:val="20"/>
              </w:rPr>
            </w:pPr>
            <w:r w:rsidDel="00000000" w:rsidR="00000000" w:rsidRPr="00000000">
              <w:rPr>
                <w:sz w:val="20"/>
                <w:szCs w:val="20"/>
                <w:rtl w:val="0"/>
              </w:rPr>
              <w:t xml:space="preserve">village sign paint repair - discussion on safety for access </w:t>
            </w:r>
          </w:p>
          <w:p w:rsidR="00000000" w:rsidDel="00000000" w:rsidP="00000000" w:rsidRDefault="00000000" w:rsidRPr="00000000" w14:paraId="0000002E">
            <w:pPr>
              <w:widowControl w:val="0"/>
              <w:numPr>
                <w:ilvl w:val="0"/>
                <w:numId w:val="1"/>
              </w:numPr>
              <w:spacing w:line="240" w:lineRule="auto"/>
              <w:ind w:left="720" w:hanging="360"/>
              <w:rPr>
                <w:sz w:val="20"/>
                <w:szCs w:val="20"/>
              </w:rPr>
            </w:pPr>
            <w:r w:rsidDel="00000000" w:rsidR="00000000" w:rsidRPr="00000000">
              <w:rPr>
                <w:sz w:val="20"/>
                <w:szCs w:val="20"/>
                <w:rtl w:val="0"/>
              </w:rPr>
              <w:t xml:space="preserve">Broadband in the hall</w:t>
            </w:r>
          </w:p>
          <w:p w:rsidR="00000000" w:rsidDel="00000000" w:rsidP="00000000" w:rsidRDefault="00000000" w:rsidRPr="00000000" w14:paraId="0000002F">
            <w:pPr>
              <w:widowControl w:val="0"/>
              <w:numPr>
                <w:ilvl w:val="0"/>
                <w:numId w:val="1"/>
              </w:numPr>
              <w:spacing w:line="240" w:lineRule="auto"/>
              <w:ind w:left="720" w:hanging="360"/>
              <w:rPr>
                <w:sz w:val="20"/>
                <w:szCs w:val="20"/>
              </w:rPr>
            </w:pPr>
            <w:r w:rsidDel="00000000" w:rsidR="00000000" w:rsidRPr="00000000">
              <w:rPr>
                <w:sz w:val="20"/>
                <w:szCs w:val="20"/>
                <w:rtl w:val="0"/>
              </w:rPr>
              <w:t xml:space="preserve">outside water pipe for water bottle refills</w:t>
            </w:r>
          </w:p>
          <w:p w:rsidR="00000000" w:rsidDel="00000000" w:rsidP="00000000" w:rsidRDefault="00000000" w:rsidRPr="00000000" w14:paraId="00000030">
            <w:pPr>
              <w:widowControl w:val="0"/>
              <w:numPr>
                <w:ilvl w:val="0"/>
                <w:numId w:val="1"/>
              </w:numPr>
              <w:spacing w:line="240" w:lineRule="auto"/>
              <w:ind w:left="720" w:hanging="360"/>
              <w:rPr>
                <w:sz w:val="20"/>
                <w:szCs w:val="20"/>
              </w:rPr>
            </w:pPr>
            <w:r w:rsidDel="00000000" w:rsidR="00000000" w:rsidRPr="00000000">
              <w:rPr>
                <w:sz w:val="20"/>
                <w:szCs w:val="20"/>
                <w:rtl w:val="0"/>
              </w:rPr>
              <w:t xml:space="preserve">new fencing at herb garden</w:t>
            </w:r>
          </w:p>
          <w:p w:rsidR="00000000" w:rsidDel="00000000" w:rsidP="00000000" w:rsidRDefault="00000000" w:rsidRPr="00000000" w14:paraId="00000031">
            <w:pPr>
              <w:widowControl w:val="0"/>
              <w:numPr>
                <w:ilvl w:val="0"/>
                <w:numId w:val="1"/>
              </w:numPr>
              <w:spacing w:line="240" w:lineRule="auto"/>
              <w:ind w:left="720" w:hanging="360"/>
              <w:rPr>
                <w:sz w:val="20"/>
                <w:szCs w:val="20"/>
              </w:rPr>
            </w:pPr>
            <w:r w:rsidDel="00000000" w:rsidR="00000000" w:rsidRPr="00000000">
              <w:rPr>
                <w:sz w:val="20"/>
                <w:szCs w:val="20"/>
                <w:rtl w:val="0"/>
              </w:rPr>
              <w:t xml:space="preserve">Boyton Dock repairs and a suggestion that if BPC could supply the materials the Prison may be able to provide labour. The Dock is owned by RSPB but they will not carry out non essential works. For future discussion as a project at the next meeting with the Governor.</w:t>
            </w:r>
          </w:p>
          <w:p w:rsidR="00000000" w:rsidDel="00000000" w:rsidP="00000000" w:rsidRDefault="00000000" w:rsidRPr="00000000" w14:paraId="00000032">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A concern was raised regarding the rough and uneven front lawn at the hall  - a volunteer offered to roll with heavy equipment.  </w:t>
            </w:r>
          </w:p>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Cycle lock on post at front of hall - AG offered to remove it </w:t>
            </w:r>
          </w:p>
          <w:p w:rsidR="00000000" w:rsidDel="00000000" w:rsidP="00000000" w:rsidRDefault="00000000" w:rsidRPr="00000000" w14:paraId="0000003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The sign on the other side of crossroads is leaving over - this was reported at the same time as the Give Way sign at the crossroads which has recently been replaced - Clerk will chase up</w:t>
            </w:r>
          </w:p>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sz w:val="20"/>
                <w:szCs w:val="20"/>
              </w:rPr>
            </w:pPr>
            <w:r w:rsidDel="00000000" w:rsidR="00000000" w:rsidRPr="00000000">
              <w:rPr>
                <w:sz w:val="20"/>
                <w:szCs w:val="20"/>
                <w:rtl w:val="0"/>
              </w:rPr>
              <w:t xml:space="preserve">Discussion regarding potholes reported - IJ mentioned that Highways issues can be reported by anybody on the Highways</w:t>
            </w:r>
            <w:hyperlink r:id="rId9">
              <w:r w:rsidDel="00000000" w:rsidR="00000000" w:rsidRPr="00000000">
                <w:rPr>
                  <w:color w:val="1155cc"/>
                  <w:sz w:val="20"/>
                  <w:szCs w:val="20"/>
                  <w:u w:val="single"/>
                  <w:rtl w:val="0"/>
                </w:rPr>
                <w:t xml:space="preserve"> Reporting Tool.</w:t>
              </w:r>
            </w:hyperlink>
            <w:r w:rsidDel="00000000" w:rsidR="00000000" w:rsidRPr="00000000">
              <w:rPr>
                <w:rtl w:val="0"/>
              </w:rPr>
            </w:r>
          </w:p>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Concern was raised regarding review of maintenance in Boyton Wood and hazel trees splitting and falling onto the footpath.  Discussion regarding coppicing that could be carried out in Autumn and residents offer of help.  Chair of MWC offered to raise the matter at the next meeting.</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3F">
            <w:pPr>
              <w:ind w:left="0" w:firstLine="0"/>
              <w:rPr>
                <w:b w:val="1"/>
                <w:sz w:val="20"/>
                <w:szCs w:val="20"/>
              </w:rPr>
            </w:pPr>
            <w:r w:rsidDel="00000000" w:rsidR="00000000" w:rsidRPr="00000000">
              <w:rPr>
                <w:b w:val="1"/>
                <w:sz w:val="20"/>
                <w:szCs w:val="20"/>
                <w:rtl w:val="0"/>
              </w:rPr>
              <w:t xml:space="preserve">Quiet Lanes </w:t>
            </w:r>
          </w:p>
          <w:p w:rsidR="00000000" w:rsidDel="00000000" w:rsidP="00000000" w:rsidRDefault="00000000" w:rsidRPr="00000000" w14:paraId="00000040">
            <w:pPr>
              <w:ind w:left="0" w:firstLine="0"/>
              <w:rPr>
                <w:sz w:val="20"/>
                <w:szCs w:val="20"/>
              </w:rPr>
            </w:pPr>
            <w:r w:rsidDel="00000000" w:rsidR="00000000" w:rsidRPr="00000000">
              <w:rPr>
                <w:sz w:val="20"/>
                <w:szCs w:val="20"/>
                <w:rtl w:val="0"/>
              </w:rPr>
              <w:t xml:space="preserve">AC presented an update on the QL’s project with a map showing the road network of what will be 400 kilometres of QL’s across the county.  Now in the final legal process with Highway for completion - Boyton falls within Wave 3 and the last few submissions (Wave 4) in spring.  </w:t>
            </w:r>
          </w:p>
          <w:p w:rsidR="00000000" w:rsidDel="00000000" w:rsidP="00000000" w:rsidRDefault="00000000" w:rsidRPr="00000000" w14:paraId="00000041">
            <w:pPr>
              <w:rPr>
                <w:sz w:val="20"/>
                <w:szCs w:val="20"/>
              </w:rPr>
            </w:pPr>
            <w:r w:rsidDel="00000000" w:rsidR="00000000" w:rsidRPr="00000000">
              <w:rPr>
                <w:sz w:val="20"/>
                <w:szCs w:val="20"/>
                <w:rtl w:val="0"/>
              </w:rPr>
              <w:t xml:space="preserve">QL’s are all about protecting what's already there, increasing driver awareness to reduce speed and drive with caution.  Sat Nav companies have been interested in using technology to   nudge drivers to use alternative routes. </w:t>
            </w:r>
          </w:p>
          <w:p w:rsidR="00000000" w:rsidDel="00000000" w:rsidP="00000000" w:rsidRDefault="00000000" w:rsidRPr="00000000" w14:paraId="00000042">
            <w:pPr>
              <w:ind w:left="0" w:firstLine="0"/>
              <w:rPr>
                <w:sz w:val="20"/>
                <w:szCs w:val="20"/>
              </w:rPr>
            </w:pPr>
            <w:r w:rsidDel="00000000" w:rsidR="00000000" w:rsidRPr="00000000">
              <w:rPr>
                <w:sz w:val="20"/>
                <w:szCs w:val="20"/>
                <w:rtl w:val="0"/>
              </w:rPr>
              <w:t xml:space="preserve">HIghways have been very supportive and cooperative in helping to overcome many issues.  It would have cost £5,000 per parish to go through the process independently.  Thanks to a small group of volunteers the costs have been reduced to less than £390 per lane.</w:t>
            </w:r>
          </w:p>
          <w:p w:rsidR="00000000" w:rsidDel="00000000" w:rsidP="00000000" w:rsidRDefault="00000000" w:rsidRPr="00000000" w14:paraId="00000043">
            <w:pPr>
              <w:ind w:left="0" w:firstLine="0"/>
              <w:rPr>
                <w:sz w:val="20"/>
                <w:szCs w:val="20"/>
              </w:rPr>
            </w:pPr>
            <w:r w:rsidDel="00000000" w:rsidR="00000000" w:rsidRPr="00000000">
              <w:rPr>
                <w:sz w:val="20"/>
                <w:szCs w:val="20"/>
                <w:rtl w:val="0"/>
              </w:rPr>
              <w:t xml:space="preserve">Thanks expressed to AC for his achievements.  For more information please go to </w:t>
            </w:r>
            <w:hyperlink r:id="rId10">
              <w:r w:rsidDel="00000000" w:rsidR="00000000" w:rsidRPr="00000000">
                <w:rPr>
                  <w:color w:val="1155cc"/>
                  <w:sz w:val="20"/>
                  <w:szCs w:val="20"/>
                  <w:u w:val="single"/>
                  <w:rtl w:val="0"/>
                </w:rPr>
                <w:t xml:space="preserve">https://www.quietlanessuffolk.co.uk/</w:t>
              </w:r>
            </w:hyperlink>
            <w:r w:rsidDel="00000000" w:rsidR="00000000" w:rsidRPr="00000000">
              <w:rPr>
                <w:sz w:val="20"/>
                <w:szCs w:val="2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To agree minutes of Annual Parish meeting 14 April 2021</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Actions reviewed and discussion regarding reduced cut and hedge trimming - to note at future meetings</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Work party for church grounds has been discussed this evening</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Minutes from previous APM were agreed and signed by the Chair.</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IJ thanked everyone for attending</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The next meeting is the Annual Council meeting on 17 May 2022.</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sz w:val="20"/>
                <w:szCs w:val="20"/>
              </w:rPr>
            </w:pPr>
            <w:r w:rsidDel="00000000" w:rsidR="00000000" w:rsidRPr="00000000">
              <w:rPr>
                <w:sz w:val="20"/>
                <w:szCs w:val="20"/>
                <w:rtl w:val="0"/>
              </w:rPr>
              <w:t xml:space="preserve">Minutes agreed</w:t>
            </w:r>
          </w:p>
          <w:p w:rsidR="00000000" w:rsidDel="00000000" w:rsidP="00000000" w:rsidRDefault="00000000" w:rsidRPr="00000000" w14:paraId="0000005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Signed …………………………………….………….................…  (Chair)           Date  …………..…………...…...…………..</w:t>
            </w:r>
          </w:p>
        </w:tc>
      </w:tr>
    </w:tbl>
    <w:p w:rsidR="00000000" w:rsidDel="00000000" w:rsidP="00000000" w:rsidRDefault="00000000" w:rsidRPr="00000000" w14:paraId="0000005C">
      <w:pPr>
        <w:pageBreakBefore w:val="0"/>
        <w:rPr>
          <w:sz w:val="20"/>
          <w:szCs w:val="20"/>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720" w:top="720" w:left="720" w:right="720" w:header="720" w:footer="720"/>
      <w:pgNumType w:start="7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t xml:space="preserve">05.04.22 APM DRAFT Minutes</w:t>
    </w:r>
  </w:p>
  <w:p w:rsidR="00000000" w:rsidDel="00000000" w:rsidP="00000000" w:rsidRDefault="00000000" w:rsidRPr="00000000" w14:paraId="0000006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05.04.22  APM DRAFT Minutes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sz w:val="36"/>
        <w:szCs w:val="3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6038850</wp:posOffset>
          </wp:positionH>
          <wp:positionV relativeFrom="paragraph">
            <wp:posOffset>-133346</wp:posOffset>
          </wp:positionV>
          <wp:extent cx="885825" cy="881063"/>
          <wp:effectExtent b="0" l="0" r="0" t="0"/>
          <wp:wrapSquare wrapText="bothSides" distB="57150" distT="57150" distL="57150" distR="5715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85825" cy="881063"/>
                  </a:xfrm>
                  <a:prstGeom prst="rect"/>
                  <a:ln/>
                </pic:spPr>
              </pic:pic>
            </a:graphicData>
          </a:graphic>
        </wp:anchor>
      </w:drawing>
    </w:r>
  </w:p>
  <w:p w:rsidR="00000000" w:rsidDel="00000000" w:rsidP="00000000" w:rsidRDefault="00000000" w:rsidRPr="00000000" w14:paraId="0000005E">
    <w:pPr>
      <w:jc w:val="center"/>
      <w:rPr>
        <w:sz w:val="40"/>
        <w:szCs w:val="40"/>
      </w:rPr>
    </w:pPr>
    <w:r w:rsidDel="00000000" w:rsidR="00000000" w:rsidRPr="00000000">
      <w:rPr>
        <w:sz w:val="36"/>
        <w:szCs w:val="36"/>
        <w:rtl w:val="0"/>
      </w:rPr>
      <w:t xml:space="preserve">               </w:t>
    </w:r>
    <w:r w:rsidDel="00000000" w:rsidR="00000000" w:rsidRPr="00000000">
      <w:rPr>
        <w:sz w:val="40"/>
        <w:szCs w:val="40"/>
        <w:rtl w:val="0"/>
      </w:rPr>
      <w:t xml:space="preserve">Boyton Annual Parish Meeting </w:t>
    </w:r>
  </w:p>
  <w:p w:rsidR="00000000" w:rsidDel="00000000" w:rsidP="00000000" w:rsidRDefault="00000000" w:rsidRPr="00000000" w14:paraId="0000005F">
    <w:pPr>
      <w:jc w:val="center"/>
      <w:rPr>
        <w:sz w:val="28"/>
        <w:szCs w:val="28"/>
      </w:rPr>
    </w:pPr>
    <w:r w:rsidDel="00000000" w:rsidR="00000000" w:rsidRPr="00000000">
      <w:rPr>
        <w:sz w:val="28"/>
        <w:szCs w:val="28"/>
        <w:rtl w:val="0"/>
      </w:rPr>
      <w:t xml:space="preserve">                        DRAFT Minutes</w:t>
    </w:r>
  </w:p>
  <w:p w:rsidR="00000000" w:rsidDel="00000000" w:rsidP="00000000" w:rsidRDefault="00000000" w:rsidRPr="00000000" w14:paraId="00000060">
    <w:pPr>
      <w:jc w:val="center"/>
      <w:rPr/>
    </w:pPr>
    <w:r w:rsidDel="00000000" w:rsidR="00000000" w:rsidRPr="00000000">
      <w:rPr>
        <w:sz w:val="28"/>
        <w:szCs w:val="28"/>
        <w:rtl w:val="0"/>
      </w:rPr>
      <w:t xml:space="preserve">                held on 5 April 2022  at the Church Hall at 7 p.m.                       </w:t>
    </w:r>
    <w:r w:rsidDel="00000000" w:rsidR="00000000" w:rsidRPr="00000000">
      <w:rPr>
        <w:rtl w:val="0"/>
      </w:rPr>
      <w:t xml:space="preserve">    </w:t>
    </w:r>
  </w:p>
  <w:p w:rsidR="00000000" w:rsidDel="00000000" w:rsidP="00000000" w:rsidRDefault="00000000" w:rsidRPr="00000000" w14:paraId="00000061">
    <w:pPr>
      <w:jc w:val="center"/>
      <w:rPr/>
    </w:pP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sz w:val="28"/>
        <w:szCs w:val="28"/>
      </w:rPr>
    </w:pPr>
    <w:r w:rsidDel="00000000" w:rsidR="00000000" w:rsidRPr="00000000">
      <w:rPr>
        <w:sz w:val="28"/>
        <w:szCs w:val="28"/>
        <w:rtl w:val="0"/>
      </w:rPr>
      <w:t xml:space="preserve">        </w:t>
    </w:r>
  </w:p>
  <w:p w:rsidR="00000000" w:rsidDel="00000000" w:rsidP="00000000" w:rsidRDefault="00000000" w:rsidRPr="00000000" w14:paraId="00000063">
    <w:pPr>
      <w:jc w:val="center"/>
      <w:rPr>
        <w:sz w:val="28"/>
        <w:szCs w:val="28"/>
      </w:rPr>
    </w:pPr>
    <w:r w:rsidDel="00000000" w:rsidR="00000000" w:rsidRPr="00000000">
      <w:rPr>
        <w:rtl w:val="0"/>
      </w:rPr>
    </w:r>
  </w:p>
  <w:p w:rsidR="00000000" w:rsidDel="00000000" w:rsidP="00000000" w:rsidRDefault="00000000" w:rsidRPr="00000000" w14:paraId="00000064">
    <w:pPr>
      <w:rPr>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E71E56"/>
    <w:rPr>
      <w:sz w:val="16"/>
      <w:szCs w:val="16"/>
    </w:rPr>
  </w:style>
  <w:style w:type="paragraph" w:styleId="CommentText">
    <w:name w:val="annotation text"/>
    <w:basedOn w:val="Normal"/>
    <w:link w:val="CommentTextChar"/>
    <w:uiPriority w:val="99"/>
    <w:semiHidden w:val="1"/>
    <w:unhideWhenUsed w:val="1"/>
    <w:rsid w:val="00E71E56"/>
    <w:pPr>
      <w:spacing w:line="240" w:lineRule="auto"/>
    </w:pPr>
    <w:rPr>
      <w:sz w:val="20"/>
      <w:szCs w:val="20"/>
    </w:rPr>
  </w:style>
  <w:style w:type="character" w:styleId="CommentTextChar" w:customStyle="1">
    <w:name w:val="Comment Text Char"/>
    <w:basedOn w:val="DefaultParagraphFont"/>
    <w:link w:val="CommentText"/>
    <w:uiPriority w:val="99"/>
    <w:semiHidden w:val="1"/>
    <w:rsid w:val="00E71E56"/>
    <w:rPr>
      <w:sz w:val="20"/>
      <w:szCs w:val="20"/>
    </w:rPr>
  </w:style>
  <w:style w:type="paragraph" w:styleId="CommentSubject">
    <w:name w:val="annotation subject"/>
    <w:basedOn w:val="CommentText"/>
    <w:next w:val="CommentText"/>
    <w:link w:val="CommentSubjectChar"/>
    <w:uiPriority w:val="99"/>
    <w:semiHidden w:val="1"/>
    <w:unhideWhenUsed w:val="1"/>
    <w:rsid w:val="00E71E56"/>
    <w:rPr>
      <w:b w:val="1"/>
      <w:bCs w:val="1"/>
    </w:rPr>
  </w:style>
  <w:style w:type="character" w:styleId="CommentSubjectChar" w:customStyle="1">
    <w:name w:val="Comment Subject Char"/>
    <w:basedOn w:val="CommentTextChar"/>
    <w:link w:val="CommentSubject"/>
    <w:uiPriority w:val="99"/>
    <w:semiHidden w:val="1"/>
    <w:rsid w:val="00E71E56"/>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quietlanessuffolk.co.uk/"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ighwaysreporting.suffolk.gov.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boyton.onesuffolk.net/assets/Parish-Council/Minutes/Newsletter-APRIL-22-.docx.pdf" TargetMode="External"/><Relationship Id="rId8" Type="http://schemas.openxmlformats.org/officeDocument/2006/relationships/hyperlink" Target="http://boyton.onesuffolk.net/assets/Parish-Council/Minutes/BPC-CR-2022-Final.doc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yvZDnn2v6/tj6kfpo0aqmkDr/g==">AMUW2mX7IlwShbJ21KW2tS+N7cyiK7FGEUCqs48klpcXgdFOz+P2lm7ad3ZpEadxTClW4a4J/Iy/9V9hm7T4dTjbJAXlgWtl2SB1R1kEyUkmX5mcniLHmMQ=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2021-04-23T09:36:00Z</dcterms:created>
  <dc:creator>John Pilgrim</dc:creator>
</cp:coreProperties>
</file>