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4A" w:rsidRDefault="005F024A" w:rsidP="00B70CD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55865A3" wp14:editId="4B3FD2F7">
            <wp:simplePos x="0" y="0"/>
            <wp:positionH relativeFrom="column">
              <wp:posOffset>3677285</wp:posOffset>
            </wp:positionH>
            <wp:positionV relativeFrom="paragraph">
              <wp:posOffset>-261620</wp:posOffset>
            </wp:positionV>
            <wp:extent cx="187579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278" y="21308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5BB5722" wp14:editId="0F0A9DE7">
            <wp:simplePos x="0" y="0"/>
            <wp:positionH relativeFrom="column">
              <wp:posOffset>-304800</wp:posOffset>
            </wp:positionH>
            <wp:positionV relativeFrom="paragraph">
              <wp:posOffset>-539750</wp:posOffset>
            </wp:positionV>
            <wp:extent cx="2847975" cy="2014855"/>
            <wp:effectExtent l="0" t="0" r="9525" b="4445"/>
            <wp:wrapTight wrapText="bothSides">
              <wp:wrapPolygon edited="0">
                <wp:start x="0" y="0"/>
                <wp:lineTo x="0" y="21443"/>
                <wp:lineTo x="21528" y="21443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andSS GNS logo 800px 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24A" w:rsidRDefault="005F024A" w:rsidP="00B70CDD">
      <w:pPr>
        <w:jc w:val="center"/>
        <w:rPr>
          <w:rFonts w:ascii="Verdana" w:hAnsi="Verdana"/>
          <w:sz w:val="28"/>
          <w:szCs w:val="28"/>
        </w:rPr>
      </w:pPr>
    </w:p>
    <w:p w:rsidR="005F024A" w:rsidRDefault="005F024A" w:rsidP="00B70CDD">
      <w:pPr>
        <w:jc w:val="center"/>
        <w:rPr>
          <w:rFonts w:ascii="Verdana" w:hAnsi="Verdana"/>
          <w:sz w:val="28"/>
          <w:szCs w:val="28"/>
        </w:rPr>
      </w:pPr>
    </w:p>
    <w:p w:rsidR="005F024A" w:rsidRDefault="005F024A" w:rsidP="00B70CDD">
      <w:pPr>
        <w:jc w:val="center"/>
        <w:rPr>
          <w:rFonts w:ascii="Verdana" w:hAnsi="Verdana"/>
          <w:sz w:val="28"/>
          <w:szCs w:val="28"/>
        </w:rPr>
      </w:pPr>
    </w:p>
    <w:p w:rsidR="005F024A" w:rsidRDefault="005F024A" w:rsidP="00B70CD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Report t</w:t>
      </w:r>
      <w:r w:rsidR="008F1AD8">
        <w:rPr>
          <w:rFonts w:ascii="Verdana" w:hAnsi="Verdana"/>
          <w:sz w:val="28"/>
          <w:szCs w:val="28"/>
        </w:rPr>
        <w:t xml:space="preserve">o </w:t>
      </w:r>
      <w:proofErr w:type="spellStart"/>
      <w:r w:rsidR="008F1AD8">
        <w:rPr>
          <w:rFonts w:ascii="Verdana" w:hAnsi="Verdana"/>
          <w:sz w:val="28"/>
          <w:szCs w:val="28"/>
        </w:rPr>
        <w:t>Boyton</w:t>
      </w:r>
      <w:proofErr w:type="spellEnd"/>
      <w:r>
        <w:rPr>
          <w:rFonts w:ascii="Verdana" w:hAnsi="Verdana"/>
          <w:sz w:val="28"/>
          <w:szCs w:val="28"/>
        </w:rPr>
        <w:t xml:space="preserve"> Annual Parish Meeting</w:t>
      </w:r>
    </w:p>
    <w:p w:rsidR="005F024A" w:rsidRDefault="005F024A" w:rsidP="00B70CD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14 April 2021</w:t>
      </w:r>
    </w:p>
    <w:p w:rsidR="009D0F0B" w:rsidRDefault="009D0F0B" w:rsidP="005F024A">
      <w:pPr>
        <w:rPr>
          <w:rFonts w:ascii="Verdana" w:hAnsi="Verdana"/>
        </w:rPr>
      </w:pPr>
      <w:r>
        <w:rPr>
          <w:rFonts w:ascii="Verdana" w:hAnsi="Verdana"/>
        </w:rPr>
        <w:t>Our Good N</w:t>
      </w:r>
      <w:r w:rsidR="005F024A">
        <w:rPr>
          <w:rFonts w:ascii="Verdana" w:hAnsi="Verdana"/>
        </w:rPr>
        <w:t xml:space="preserve">eighbour Scheme started three years ago, to help </w:t>
      </w:r>
      <w:r>
        <w:rPr>
          <w:rFonts w:ascii="Verdana" w:hAnsi="Verdana"/>
        </w:rPr>
        <w:t xml:space="preserve">and befriend anyone in need in our villages. We have around 20 volunteers who were all trained and checked and could offer a variety of help, from lifts, shopping to dog walking. There were two volunteers from </w:t>
      </w:r>
      <w:proofErr w:type="spellStart"/>
      <w:r>
        <w:rPr>
          <w:rFonts w:ascii="Verdana" w:hAnsi="Verdana"/>
        </w:rPr>
        <w:t>Boyton</w:t>
      </w:r>
      <w:proofErr w:type="spellEnd"/>
      <w:r>
        <w:rPr>
          <w:rFonts w:ascii="Verdana" w:hAnsi="Verdana"/>
        </w:rPr>
        <w:t xml:space="preserve">, but </w:t>
      </w:r>
      <w:r w:rsidR="004C5E68">
        <w:rPr>
          <w:rFonts w:ascii="Verdana" w:hAnsi="Verdana"/>
        </w:rPr>
        <w:t xml:space="preserve">just one </w:t>
      </w:r>
      <w:r>
        <w:rPr>
          <w:rFonts w:ascii="Verdana" w:hAnsi="Verdana"/>
        </w:rPr>
        <w:t>at</w:t>
      </w:r>
      <w:r w:rsidR="004C5E68">
        <w:rPr>
          <w:rFonts w:ascii="Verdana" w:hAnsi="Verdana"/>
        </w:rPr>
        <w:t xml:space="preserve"> the moment</w:t>
      </w:r>
      <w:r>
        <w:rPr>
          <w:rFonts w:ascii="Verdana" w:hAnsi="Verdana"/>
        </w:rPr>
        <w:t xml:space="preserve">. If you are available and would like </w:t>
      </w:r>
      <w:r w:rsidR="00D72269">
        <w:rPr>
          <w:rFonts w:ascii="Verdana" w:hAnsi="Verdana"/>
        </w:rPr>
        <w:t xml:space="preserve">help or </w:t>
      </w:r>
      <w:r w:rsidR="001226F1">
        <w:rPr>
          <w:rFonts w:ascii="Verdana" w:hAnsi="Verdana"/>
        </w:rPr>
        <w:t>to know more, please contact us</w:t>
      </w:r>
      <w:r>
        <w:rPr>
          <w:rFonts w:ascii="Verdana" w:hAnsi="Verdana"/>
        </w:rPr>
        <w:t xml:space="preserve"> on our dedicated</w:t>
      </w:r>
      <w:r w:rsidR="001226F1">
        <w:rPr>
          <w:rFonts w:ascii="Verdana" w:hAnsi="Verdana"/>
        </w:rPr>
        <w:t xml:space="preserve"> phone number 07707 850126 or ring</w:t>
      </w:r>
      <w:bookmarkStart w:id="0" w:name="_GoBack"/>
      <w:bookmarkEnd w:id="0"/>
      <w:r>
        <w:rPr>
          <w:rFonts w:ascii="Verdana" w:hAnsi="Verdana"/>
        </w:rPr>
        <w:t xml:space="preserve"> me on 411232 for a chat.</w:t>
      </w:r>
    </w:p>
    <w:p w:rsidR="009D0F0B" w:rsidRDefault="009D0F0B" w:rsidP="005F024A">
      <w:pPr>
        <w:rPr>
          <w:rFonts w:ascii="Verdana" w:hAnsi="Verdana"/>
        </w:rPr>
      </w:pPr>
      <w:r>
        <w:rPr>
          <w:rFonts w:ascii="Verdana" w:hAnsi="Verdana"/>
        </w:rPr>
        <w:t xml:space="preserve">During Lockdowns in the past year we have delivered many prescriptions to </w:t>
      </w:r>
      <w:proofErr w:type="spellStart"/>
      <w:r>
        <w:rPr>
          <w:rFonts w:ascii="Verdana" w:hAnsi="Verdana"/>
        </w:rPr>
        <w:t>Boyton</w:t>
      </w:r>
      <w:proofErr w:type="spellEnd"/>
      <w:r>
        <w:rPr>
          <w:rFonts w:ascii="Verdana" w:hAnsi="Verdana"/>
        </w:rPr>
        <w:t xml:space="preserve"> and also provided occasional lifts.</w:t>
      </w:r>
    </w:p>
    <w:p w:rsidR="00D72269" w:rsidRDefault="009D0F0B" w:rsidP="005F024A">
      <w:pPr>
        <w:rPr>
          <w:rFonts w:ascii="Verdana" w:hAnsi="Verdana"/>
        </w:rPr>
      </w:pPr>
      <w:r>
        <w:rPr>
          <w:rFonts w:ascii="Verdana" w:hAnsi="Verdana"/>
        </w:rPr>
        <w:t xml:space="preserve">In normal times we also hold Meet Up Mondays at The Shepherd and Dog in </w:t>
      </w:r>
      <w:proofErr w:type="spellStart"/>
      <w:r>
        <w:rPr>
          <w:rFonts w:ascii="Verdana" w:hAnsi="Verdana"/>
        </w:rPr>
        <w:t>Hollesley</w:t>
      </w:r>
      <w:proofErr w:type="spellEnd"/>
      <w:r>
        <w:rPr>
          <w:rFonts w:ascii="Verdana" w:hAnsi="Verdana"/>
        </w:rPr>
        <w:t xml:space="preserve"> where anyone can come for free tea, coffee, biscuits, and occasionally cake</w:t>
      </w:r>
      <w:r w:rsidR="00D409DB">
        <w:rPr>
          <w:rFonts w:ascii="Verdana" w:hAnsi="Verdana"/>
        </w:rPr>
        <w:t xml:space="preserve">! </w:t>
      </w:r>
      <w:r w:rsidR="00D72269">
        <w:rPr>
          <w:rFonts w:ascii="Verdana" w:hAnsi="Verdana"/>
        </w:rPr>
        <w:t xml:space="preserve">We are supported by Mc </w:t>
      </w:r>
      <w:proofErr w:type="spellStart"/>
      <w:r w:rsidR="00D72269">
        <w:rPr>
          <w:rFonts w:ascii="Verdana" w:hAnsi="Verdana"/>
        </w:rPr>
        <w:t>Coll’s</w:t>
      </w:r>
      <w:proofErr w:type="spellEnd"/>
      <w:r w:rsidR="00D72269">
        <w:rPr>
          <w:rFonts w:ascii="Verdana" w:hAnsi="Verdana"/>
        </w:rPr>
        <w:t xml:space="preserve"> too, and by the Coop, our District Councillor and others from time to time.</w:t>
      </w:r>
    </w:p>
    <w:p w:rsidR="00D409DB" w:rsidRDefault="00D409DB" w:rsidP="005F024A">
      <w:pPr>
        <w:rPr>
          <w:rFonts w:ascii="Verdana" w:hAnsi="Verdana"/>
        </w:rPr>
      </w:pPr>
      <w:r>
        <w:rPr>
          <w:rFonts w:ascii="Verdana" w:hAnsi="Verdana"/>
        </w:rPr>
        <w:t xml:space="preserve">The opportunity to meet other villagers, especially for those on their own is welcomed. We have also had a special meal at the Pub, and look forward to doing this again. </w:t>
      </w:r>
      <w:r w:rsidR="00D72269" w:rsidRPr="00D72269">
        <w:rPr>
          <w:rFonts w:ascii="Verdana" w:hAnsi="Verdana"/>
        </w:rPr>
        <w:t xml:space="preserve">Some </w:t>
      </w:r>
      <w:proofErr w:type="spellStart"/>
      <w:r w:rsidR="00D72269" w:rsidRPr="00D72269">
        <w:rPr>
          <w:rFonts w:ascii="Verdana" w:hAnsi="Verdana"/>
        </w:rPr>
        <w:t>Boyton</w:t>
      </w:r>
      <w:proofErr w:type="spellEnd"/>
      <w:r w:rsidR="00D72269" w:rsidRPr="00D72269">
        <w:rPr>
          <w:rFonts w:ascii="Verdana" w:hAnsi="Verdana"/>
        </w:rPr>
        <w:t xml:space="preserve"> residents have received Goody Bags at times when we have been unable to meet.</w:t>
      </w:r>
      <w:r w:rsidR="00D7226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Sadly in the past year everything has stopped, but we hope to resume later in May, if conditions allow. </w:t>
      </w:r>
    </w:p>
    <w:p w:rsidR="00D409DB" w:rsidRDefault="00D409DB" w:rsidP="005F024A">
      <w:pPr>
        <w:rPr>
          <w:rFonts w:ascii="Verdana" w:hAnsi="Verdana"/>
        </w:rPr>
      </w:pPr>
      <w:r>
        <w:rPr>
          <w:rFonts w:ascii="Verdana" w:hAnsi="Verdana"/>
        </w:rPr>
        <w:t xml:space="preserve">We have rarely had anyone coming from </w:t>
      </w:r>
      <w:proofErr w:type="spellStart"/>
      <w:r>
        <w:rPr>
          <w:rFonts w:ascii="Verdana" w:hAnsi="Verdana"/>
        </w:rPr>
        <w:t>Boyton</w:t>
      </w:r>
      <w:proofErr w:type="spellEnd"/>
      <w:r>
        <w:rPr>
          <w:rFonts w:ascii="Verdana" w:hAnsi="Verdana"/>
        </w:rPr>
        <w:t>, but if a lift was available that might make all the difference! You could even do some shopping while you were in the village! We look forward to seeing you soon!</w:t>
      </w:r>
    </w:p>
    <w:p w:rsidR="00D72269" w:rsidRDefault="00D72269" w:rsidP="005F024A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E8A62B3" wp14:editId="0DF93D0E">
            <wp:simplePos x="0" y="0"/>
            <wp:positionH relativeFrom="column">
              <wp:posOffset>466725</wp:posOffset>
            </wp:positionH>
            <wp:positionV relativeFrom="paragraph">
              <wp:posOffset>153670</wp:posOffset>
            </wp:positionV>
            <wp:extent cx="807720" cy="518160"/>
            <wp:effectExtent l="0" t="0" r="0" b="0"/>
            <wp:wrapTight wrapText="bothSides">
              <wp:wrapPolygon edited="0">
                <wp:start x="0" y="0"/>
                <wp:lineTo x="0" y="20647"/>
                <wp:lineTo x="20887" y="20647"/>
                <wp:lineTo x="208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en2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269" w:rsidRDefault="00D72269" w:rsidP="005F024A">
      <w:pPr>
        <w:rPr>
          <w:rFonts w:ascii="Verdana" w:hAnsi="Verdana"/>
        </w:rPr>
      </w:pPr>
    </w:p>
    <w:p w:rsidR="00D72269" w:rsidRDefault="00D72269" w:rsidP="005F024A">
      <w:pPr>
        <w:rPr>
          <w:rFonts w:ascii="Verdana" w:hAnsi="Verdana"/>
        </w:rPr>
      </w:pPr>
    </w:p>
    <w:p w:rsidR="005F024A" w:rsidRDefault="00D409DB" w:rsidP="005F024A">
      <w:pPr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>Helen Lewis</w:t>
      </w:r>
      <w:r w:rsidR="009D0F0B">
        <w:rPr>
          <w:rFonts w:ascii="Verdana" w:hAnsi="Verdana"/>
        </w:rPr>
        <w:t xml:space="preserve">   </w:t>
      </w:r>
      <w:r w:rsidR="005F024A">
        <w:rPr>
          <w:rFonts w:ascii="Verdana" w:hAnsi="Verdana"/>
          <w:sz w:val="28"/>
          <w:szCs w:val="28"/>
        </w:rPr>
        <w:t xml:space="preserve"> </w:t>
      </w:r>
    </w:p>
    <w:p w:rsidR="005F024A" w:rsidRDefault="005F024A" w:rsidP="00B70CDD">
      <w:pPr>
        <w:jc w:val="center"/>
        <w:rPr>
          <w:rFonts w:ascii="Verdana" w:hAnsi="Verdana"/>
          <w:sz w:val="28"/>
          <w:szCs w:val="28"/>
        </w:rPr>
      </w:pPr>
    </w:p>
    <w:p w:rsidR="00B70CDD" w:rsidRPr="00B70CDD" w:rsidRDefault="00B70CDD" w:rsidP="00B70CDD">
      <w:pPr>
        <w:jc w:val="center"/>
        <w:rPr>
          <w:rFonts w:ascii="Verdana" w:hAnsi="Verdana"/>
          <w:sz w:val="28"/>
          <w:szCs w:val="28"/>
        </w:rPr>
      </w:pPr>
    </w:p>
    <w:sectPr w:rsidR="00B70CDD" w:rsidRPr="00B70CDD" w:rsidSect="004E1F8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426"/>
    <w:multiLevelType w:val="hybridMultilevel"/>
    <w:tmpl w:val="14B6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7C8D"/>
    <w:multiLevelType w:val="hybridMultilevel"/>
    <w:tmpl w:val="ED927E1C"/>
    <w:lvl w:ilvl="0" w:tplc="0809000F">
      <w:start w:val="1"/>
      <w:numFmt w:val="decimal"/>
      <w:lvlText w:val="%1.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BB378F4"/>
    <w:multiLevelType w:val="multilevel"/>
    <w:tmpl w:val="0BFA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E0"/>
    <w:rsid w:val="000F1765"/>
    <w:rsid w:val="001226F1"/>
    <w:rsid w:val="00157813"/>
    <w:rsid w:val="00163395"/>
    <w:rsid w:val="00166AC6"/>
    <w:rsid w:val="001A4422"/>
    <w:rsid w:val="001B3421"/>
    <w:rsid w:val="001B4B4E"/>
    <w:rsid w:val="001B69F1"/>
    <w:rsid w:val="001E77D3"/>
    <w:rsid w:val="001F3D4B"/>
    <w:rsid w:val="00253372"/>
    <w:rsid w:val="00260486"/>
    <w:rsid w:val="00273723"/>
    <w:rsid w:val="00300DBA"/>
    <w:rsid w:val="00313250"/>
    <w:rsid w:val="00315744"/>
    <w:rsid w:val="003217F0"/>
    <w:rsid w:val="003F6244"/>
    <w:rsid w:val="00445F86"/>
    <w:rsid w:val="004A4B23"/>
    <w:rsid w:val="004C5E68"/>
    <w:rsid w:val="004E1F8A"/>
    <w:rsid w:val="004E745D"/>
    <w:rsid w:val="00525F74"/>
    <w:rsid w:val="005723B9"/>
    <w:rsid w:val="0059327D"/>
    <w:rsid w:val="005D24A5"/>
    <w:rsid w:val="005D6508"/>
    <w:rsid w:val="005F024A"/>
    <w:rsid w:val="00606D1E"/>
    <w:rsid w:val="006435F4"/>
    <w:rsid w:val="00646721"/>
    <w:rsid w:val="0065569E"/>
    <w:rsid w:val="00667119"/>
    <w:rsid w:val="006A21BF"/>
    <w:rsid w:val="006D3228"/>
    <w:rsid w:val="006E4FF5"/>
    <w:rsid w:val="006F74EC"/>
    <w:rsid w:val="00747162"/>
    <w:rsid w:val="00774E1D"/>
    <w:rsid w:val="007B42F6"/>
    <w:rsid w:val="008159FD"/>
    <w:rsid w:val="008A79F9"/>
    <w:rsid w:val="008F1AD8"/>
    <w:rsid w:val="00921AFB"/>
    <w:rsid w:val="00921E67"/>
    <w:rsid w:val="00976B6F"/>
    <w:rsid w:val="00985572"/>
    <w:rsid w:val="009A4778"/>
    <w:rsid w:val="009C1396"/>
    <w:rsid w:val="009D0F0B"/>
    <w:rsid w:val="00AB2C45"/>
    <w:rsid w:val="00AD71E0"/>
    <w:rsid w:val="00B4452E"/>
    <w:rsid w:val="00B70CDD"/>
    <w:rsid w:val="00B92031"/>
    <w:rsid w:val="00BA3F2F"/>
    <w:rsid w:val="00BB5900"/>
    <w:rsid w:val="00C3782D"/>
    <w:rsid w:val="00C47DEB"/>
    <w:rsid w:val="00C54455"/>
    <w:rsid w:val="00CA2837"/>
    <w:rsid w:val="00CC0870"/>
    <w:rsid w:val="00CC56B3"/>
    <w:rsid w:val="00CF55AF"/>
    <w:rsid w:val="00D1482A"/>
    <w:rsid w:val="00D238F7"/>
    <w:rsid w:val="00D35119"/>
    <w:rsid w:val="00D409DB"/>
    <w:rsid w:val="00D422F6"/>
    <w:rsid w:val="00D72269"/>
    <w:rsid w:val="00E246C0"/>
    <w:rsid w:val="00E35E27"/>
    <w:rsid w:val="00E618D5"/>
    <w:rsid w:val="00EA3304"/>
    <w:rsid w:val="00EB14E3"/>
    <w:rsid w:val="00ED1A80"/>
    <w:rsid w:val="00F23445"/>
    <w:rsid w:val="00F52EAB"/>
    <w:rsid w:val="00F736E1"/>
    <w:rsid w:val="00F76DFE"/>
    <w:rsid w:val="00FA01D0"/>
    <w:rsid w:val="00FB70A1"/>
    <w:rsid w:val="00FC3243"/>
    <w:rsid w:val="00FC4232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5615571msonormal">
    <w:name w:val="yiv245615571msonormal"/>
    <w:basedOn w:val="Normal"/>
    <w:rsid w:val="00AD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2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C13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3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5615571msonormal">
    <w:name w:val="yiv245615571msonormal"/>
    <w:basedOn w:val="Normal"/>
    <w:rsid w:val="00AD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2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C13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3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8010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8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9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1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15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41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97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37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1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85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2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0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2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0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1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08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46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9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65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94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69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02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75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85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48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16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6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62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89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859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0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9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2020-05-23T09:34:00Z</cp:lastPrinted>
  <dcterms:created xsi:type="dcterms:W3CDTF">2021-04-12T18:58:00Z</dcterms:created>
  <dcterms:modified xsi:type="dcterms:W3CDTF">2021-04-12T18:58:00Z</dcterms:modified>
</cp:coreProperties>
</file>